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pchnął go i uśmiercił – w dwudziestym siódmym roku (panowania) Asy, króla Judy* – i objął władzę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wszedł, ugodził go śmiertelnie i przejął po nim władzę. Stało się to w dwudziestym siódmym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 tam, uderzył go i zabił — w dwudziestym siódmym roku Asy, króla Judy,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przypadł Zymry i ranił go, i zabił go roku dwudziestego i siódmego Azy, króla Judzkiego, a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Wpadszy tedy Zambri uderzył i zamordował go roku dwudziestego siódmego Asa, króla Judzkiego,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Zimri wtargnął i zadawszy mu cios śmiertelny, został w jego miejsce królem w dwudziestym siódmym roku [panowania]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wtargnął tam, pchnął go i pozbawił go życia w dwudziestym siódmym roku panowania Asy, króla judzkiego, i objął władzę królewską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wtargnął, zadał mu cios i zabił w dwudziestym siódmym roku rządów Asy, króla Judy, i objął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wtargnął Zimri, zamordował go i przejął po nim władzę. Stało się to w dwudziestym siódmym roku rządów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wszedł i zamordował go. Zabił go w dwudziestym siódmym roku [panowania] Asy, króla Judy, i objął po nim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Замврій і побив його і забив його і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judzkiego, Zimri wtargnął, poraził go, położył trupem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Zimri wszedł i zadał mu cios, i uśmiercił go w dwudziestym siódmym roku Asy, króla Judy,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dwudziestym siódmym roku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2024-04-30T11:23:23Z</dcterms:modified>
</cp:coreProperties>
</file>