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po nim objął Ela,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królewską po nim objął jego syn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Basza zasnął ze swoimi ojcami i został pogrzebany w Tirsie, a jego syn Ela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Baaza z ojcy swymi, pochowany jest w Tersie, i królował Ela,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Baasa z ojcy swemi i pogrzebion jest w Tersa. I królował Ela,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Basza spoczął ze swoimi przodkami i został pochowany w Tirsie, a jego syn, Ela,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Baasza ze swoimi ojcami, i został pochowany w Tirsie, a władzę królewską po nim objął Ela,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przy swoich przodkach i został pochowany w Tirsie. Po nim królem został jego syn,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przy swoich przodkach i został pochowany w Tirsie, a jego syn, Ela,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spoczął ze swoimi przodkami i został pogrzebany w Tirca. Po nim królował jego syn,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Вааса з своїми батьками і його поховано в Терсі, і замість нього царює його син Іла в двадцятім році царя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Beasza spoczął przy swoich przodkach, więc pochowano go w Tyrcy. A rządy zamiast niego objął jego syn 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Baasza spoczął ze swymi praojcami i został pogrzebany w Tircy; a w jego miejsce zaczął panować Ela,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roku króla Asy.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2024-04-30T18:22:41Z</dcterms:modified>
</cp:coreProperties>
</file>