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post, zwołali lud, a Nabota postawili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post,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Zapowiedzieli post i posadzili Nabota między przedniejszymi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postawili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post i posadzili Nabota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2024-04-28T18:15:17Z</dcterms:modified>
</cp:coreProperties>
</file>