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Jego zadania spełniał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okręty Tarszisz, aby płynęły do Ofiru po złoto. Lecz nie dopłynęły, bo okręty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nie było króla w Edomskiej ziemi; tylko starosta był miasto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był na ten czas król postanowiony w 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Edomie nie było króla, ustanowił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natomiast nie było króla, lecz namiestnik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króla, lecz namiestnik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króla. Został więc ustanowiony [namiestnik]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син Ахаава зацарював над Ізраїлем в Самарії в сімнадцятім році Йосафата царя Юди. І царював в Ізраїлі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było króla w Edomie, lecz królem był judzki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zbudował o kręty Tarszisz, by płynęły do Ofiru po złoto; ale nie popłynęły, gdyż owe okręty rozbiły się koło 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2024-04-29T09:19:31Z</dcterms:modified>
</cp:coreProperties>
</file>