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wraz z całą jego potęgą,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Jehu, wszystko, czego dokonał, wraz z całą jego potęgą,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Jehu i wszystko, co czynił, cała jego potęga,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spraw Jehu, i wszystko, co czynił, i wszystka moc jego, azaż tego nie napisano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Jehu i wszytko, co czynił, i męstwo jego, aza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Jehu, wszystkie jego czyny i cała jego dzielność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oraz cała jego potęga,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Jehu i wszystko, co uczynił, całe jego męstwo,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Jehu obejmujące wszystkie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Jehu i wszystko, co zdziałał, oraz całe jego męstwo,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Ії і все, що він вчинив, і вся його сила і діла, які вчинив,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Jehu; wszystkiego, czego dokonał i wszystkich jego dzielnych czynów –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Jehu oraz wszystkiego, co uczynił, jak również całej jego potęgi,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Jehu lub jego wysłannik składający haracz Salmanasarowi III (854-824 r. p. Chr.) został uwieczniony na czarnym obelisku Salmanasara odnalezionym w Nimrud, zob. &lt;x&gt;350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2024-05-04T13:08:56Z</dcterms:modified>
</cp:coreProperties>
</file>