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poważnie przez to, że uczyniłem tę rzecz; ale teraz przebacz,* proszę, winę swojego sługi, gdyż postąpiłem bardzo nierozsądnie.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wyznał Bogu: Zgrzeszyłem przez to, że to uczyniłem, ale teraz przebacz, proszę, winę swojego sługi, to, że postąpiłem tak bardzo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bardzo, czyniąc tę rzecz. Lecz teraz, proszę, zgładź nieprawość swego sługi, gdyż bardzo głupio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bardzo, żem to uczynił; ale teraz oddal, proszę, nieprawość sługi twego; bom bardzo głupio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wielce, żem to uczynił. Proszę, oddal nieprawość sługi twego, bom ci głupie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bardzo tym, czego dokonałem. Lecz teraz daruj łaskawie winę swego sługi, bo postąpiłem bardzo nierozsądnie.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Boga: Zgrzeszyłem bardzo, iż uczyniłem tę rzecz; lecz teraz oddal grzech twojego sługi, gdyż bardzo nierozsądnie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zwrócił się do Boga: Bardzo zgrzeszyłem, ponieważ uczyniłem tę rzecz. A teraz wybacz, proszę, winę Twego sługi, ponieważ bardzo głupio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więc do Pana: „Bardzo zgrzeszyłem, tak postępując, wybacz ten grzech Twojemu słudze, postąpiłem bardzo nierozsądnie”.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Boga: - Zgrzeszyłem bardzo czyniąc tę rzecz. Teraz jednak błagam Cię, odpuść przewinę sługi Twego, albowiem popełniłem wielkie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Бога: Я дуже згрішив, бо вчинив це діло. І тепер забери ж зло твого раба, бо я дуже здурів.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 do Boga: Bardzo zawiniłem, że uczyniłem tą rzecz; ale teraz oddal, proszę, winę twojego sługi; bo uczyniłem bardzo głupio.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prawdziwego Boga: ”Bardzo zgrzeszyłem, czyniąc tę rzecz. A teraz, proszę, oddal winę twego sługi; postąpiłem bowiem bardzo głupio”.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przebacz, </w:t>
      </w:r>
      <w:r>
        <w:rPr>
          <w:rtl/>
        </w:rPr>
        <w:t>הַעֲבֶר־נָא</w:t>
      </w:r>
      <w:r>
        <w:rPr>
          <w:rtl w:val="0"/>
        </w:rPr>
        <w:t xml:space="preserve"> , tj. spraw, by przeszedł (</w:t>
      </w:r>
      <w:r>
        <w:rPr>
          <w:rtl/>
        </w:rPr>
        <w:t>וְעַּתָה הַעֲבֶר־נָא אֶת־עֲוֹון עַבְּדְָך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2024-04-29T11:43:36Z</dcterms:modified>
</cp:coreProperties>
</file>