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– gdyż Bóg mu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2024-05-06T02:51:39Z</dcterms:modified>
</cp:coreProperties>
</file>