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Naftalego: Kedesz w Galilei wraz z jego pastwistkami i Chamon* wraz z jego pastwistkami, i Kiriataim**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 plemienia Naftalego: Kedesz w Galilei wraz z jego pastwiskami, Chamon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Kiriataim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Kehata, spośród rodziny tego pokolenia, przypadło losem dziesięć miast 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Kaatowym, pozostałym z rodzaju tegoż pokolenia, dostało się w połowie pokolenia Manasesowego losem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Kaatowym z rodzaju swego dali od połowice pokolenia Manasse w osiadłość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Kehata, spośród rodzin tegoż pokolenia, przypadło losem dziesięć miast od pokolenia Efraima,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Naftaliego: Kedesz w Galilei wraz z jego pastwiskami, Chammon wraz z jego pastwiskami i Kiriataim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Neftalego: Kadesz w Galilei z jego pastwiskami, Chammon z jego pastwiskami i Kiriataim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przypadły im w udziale Kadesz w Galilei wraz z pastwiskami oraz Chammon i Kiriataim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Neftalego: Kedesz w Galilei wraz z pastwiskami, Chammon wraz z pastwiskami i Kirjatajim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Нефталі Кедес в Галилеї і його околиці і Хамот і його околиці і Каріятем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Kehata, pozostałym z rodu tego pokolenia, w połowie pokolenia Menasesa, losem dostało się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 dano przez losowanie dziesięć miast od rodziny plemienia, od połowy plemienia, połowy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Chamon, </w:t>
      </w:r>
      <w:r>
        <w:rPr>
          <w:rtl/>
        </w:rPr>
        <w:t>חַּמֹון</w:t>
      </w:r>
      <w:r>
        <w:rPr>
          <w:rtl w:val="0"/>
        </w:rPr>
        <w:t xml:space="preserve"> : wg &lt;x&gt;60 21:31&lt;/x&gt; Chamot-Dor, </w:t>
      </w:r>
      <w:r>
        <w:rPr>
          <w:rtl/>
        </w:rPr>
        <w:t>חַּמֹתּדֹאר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Kiriataim, </w:t>
      </w:r>
      <w:r>
        <w:rPr>
          <w:rtl/>
        </w:rPr>
        <w:t>קִרְיָתַיִם</w:t>
      </w:r>
      <w:r>
        <w:rPr>
          <w:rtl w:val="0"/>
        </w:rPr>
        <w:t xml:space="preserve"> : wg &lt;x&gt;60 21:32&lt;/x&gt; Kartan, </w:t>
      </w:r>
      <w:r>
        <w:rPr>
          <w:rtl/>
        </w:rPr>
        <w:t>קַרְּתָן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2024-06-01T19:10:06Z</dcterms:modified>
</cp:coreProperties>
</file>