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7"/>
        <w:gridCol w:w="2457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z jego pastwiskami i Rechob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Hukok i przedmiescia jego, i Rohob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Hukak też z przedmieściami jego i Rohob z przedmieściami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z jego pastwiskami i Rechob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Hukkok i jego przedmieścia i Rechob oraz jego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Chukok z jego pastwiskami, i Rechob z jego pastwiskami;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2024-06-01T22:09:47Z</dcterms:modified>
</cp:coreProperties>
</file>