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byli wyznaczeni nad sprzętami i nad wszystkimi świętymi naczyniami, i nad (najlepszą) mąką, i winem, i oliwą, i kadzidłem, i wonnościami.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2024-04-29T09:56:28Z</dcterms:modified>
</cp:coreProperties>
</file>