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zaś czynił to, co dobre i prawe w oczach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czynił to, co dobre i prawe w oczach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Abiasz zasnął ze swoimi ojcami, pogrzebano go w mieście Dawida. Wtedy jego syn Asa królował w jego miejsce. Za jego dni w ziemi panował pokój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Abijasz z ojcami swymi, a pochowano go w mieście Dawidowem, tedy królował Aza, syn jego, miasto niego. Za dni jego była w pokoju ziemia,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Abia z ojcy swemi, i pogrzebli go w Mieście Dawidowym, i królował Asa, syn jego, miasto niego, za którego dni uspokoiła się ziemia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Abiasz ze swoimi przodkami i pochowano go w Mieście Dawidowym. Jego syn, Asa, został w jego miejsce królem. Za jego dni spokój w kraju panował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czynił to, co dobre i słuszne w oczach Pana,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dobre i prawe w oczach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dobre i słuszne według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dobre i słuszne w oczach jego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і миле перед його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Abija zasnął ze swymi przodkami i pochowano go w mieście Dawida, zamiast niego królował jego syn Asa. Za jego dni ziemia była w pokoju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Abijasz spoczął ze swymi praojcami i pogrzebano go w Mieście Dawidowym; a w jego miejsce zaczął panować Asa, jego syn. Za jego dni kraj nie zaznawał niepokoju przez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2024-04-27T17:25:40Z</dcterms:modified>
</cp:coreProperties>
</file>