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5"/>
        <w:gridCol w:w="3780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Nezyjacha, synów Chatyfa,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Nasia, synowie Hatifa.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Nesjacha, potomkowie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Nesjacha, z synów Chatify;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Nesjacha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Nesjacha, z rodu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Necijacha i synowie Chatify.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Насія, сини Атіфа.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Nesjacha, synów Chatifa,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Necjacha, synowie Chatify.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2024-04-28T12:21:49Z</dcterms:modified>
</cp:coreProperties>
</file>