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z Adan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wyruszyli z Tel-Melach, Telcharsa, Keruba, Addan i Immer, ale nie mogli wykazać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swoich ojców ani swego potomstwa — czy są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zasię wyszli z Telmelachu: Telcharsa, Cherub, Addam i Immer; ale nie mogli okazać domu ojców swoich,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wyszli z Telmala, Telharsa, Cherub i Adon, i Emer, i nie mogli pokazać domów ojców swoich i nasienia swego, jeśli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Addan, 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dawni jeńcy z Tel-Melach, z Tel-Charsza, z Kerub, z Addan i z Immer, którzy nie mogli podać swojego rodowodu i pochodzenia i dowieść, że się wywodzą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Addan oraz Immer, lecz nie potrafili udowodnić rodu swoich ojców i swego pochodzenia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 Melach, Tell Charsza, Kerub, Addan i Immer, lecz nie byli w stanie wykazać, czy ród ich i pochodzenie wywodziły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пішли з Телмета, Телариса, Харува, Ідана, Еммира і не змогли сповістити дім їхніх батьківщин і чи їхнє насіння є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wyszli ci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2024-04-27T23:41:18Z</dcterms:modified>
</cp:coreProperties>
</file>