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4231"/>
        <w:gridCol w:w="2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Odyjasz,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Bani, Baninu.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Szerebja, Szebanja,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Закхор, Саравія, Севанія,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oraz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2024-04-27T22:26:17Z</dcterms:modified>
</cp:coreProperties>
</file>