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1"/>
        <w:gridCol w:w="4303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Danijel,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Genton,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Ірам, Мерамот, Авдія,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2024-04-28T06:40:30Z</dcterms:modified>
</cp:coreProperties>
</file>