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(łącznie) z Basztą Pieców, naprawiał Malkiasz, syn Charima, i Chaszub, syn Pachat -Moaba.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2024-05-06T14:30:37Z</dcterms:modified>
</cp:coreProperties>
</file>