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 – ze względu na nazwę pur . Dlatego, z powodu wszystkich słów tego listu oraz (z powodu tego), co z tych (rzeczy) widzieli i co ich spotkało,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2024-05-05T20:51:03Z</dcterms:modified>
</cp:coreProperties>
</file>