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5"/>
        <w:gridCol w:w="6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Wionąłeś swym tchnieniem, okryło ich morze; potonęli jak ołów w potężnych wodach!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2024-04-28T20:08:22Z</dcterms:modified>
</cp:coreProperties>
</file>