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Pokrywę przebłagania położysz na skrzyni od góry, a w skrzyni złożysz Świadectwo, które ci 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Pokrywę tę położysz na skrzyni od góry, a w skrzyni złożysz Świadectwo,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przebłagalnię na wierzchu arki, a w arkę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ubłagalnię na wierzch skrzyni, a do skrzyni włożysz świadectwo, któreć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włożysz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przebłagalnię na wierzchu arki, w arce zaś złożysz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skrzyni położysz wieko, w skrzyni zaś złożysz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Przebłagalnię położysz na wierzchu arki, a do arki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Płytą przebłagalną przykryjesz arkę, a w niej umieścisz Świadectwo, które otrzymasz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Płytę połóż z wierzchu na Arce, w Arce zaś umieść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pokrywę odkupienia na górze Skrzyni, a do Skrzyni włożysz Świadectwo, które ci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очищення на кивоті згори, і до кивоту вкладеш свідчення, які Я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Wieko położysz na wierzch arki, zaś w arce umieścisz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pokrywę na Arce, w Arce zaś umieścisz Świadectwo, które ci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ci dam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2024-05-07T09:30:59Z</dcterms:modified>
</cp:coreProperties>
</file>