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Urządzisz też dziedziniec przybytku; po stronie południowej, na południe, dziedziniec będzie miał osłony* ze skręconego bisioru, sto łokci długie po jednej stronie,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osłony, </w:t>
      </w:r>
      <w:r>
        <w:rPr>
          <w:rtl/>
        </w:rPr>
        <w:t>קְעִים</w:t>
      </w:r>
      <w:r>
        <w:rPr>
          <w:rtl w:val="0"/>
        </w:rPr>
        <w:t xml:space="preserve"> (qe‘im).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2024-04-30T04:37:19Z</dcterms:modified>
</cp:coreProperties>
</file>