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wychodziły z trzonu. Całość wykuto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ramiona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Wszystko to w całości było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 i pręty ich z niego były; to wszystko ze złota całokowane było,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były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te i ramiona stanowiły z nim całość i były [wykonane] z tej samej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a całość jego była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wychodziły ich pąki i ramiona. Całość zaś była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zostały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 więc i ramiona wychodziły z niego, tworząc z nim jedną całość wykutą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były z niego, cały wykuty był z jednej [bryły]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bo był cały wykuty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Wystawały z niego ich gałki oraz ich ramiona. Wszystko to stanowiło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2024-04-30T03:55:58Z</dcterms:modified>
</cp:coreProperties>
</file>