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ołtarz kadzidlany* z drewna akacji, na łokieć długi i na łokieć szeroki, kwadratowy, dwóch łokci wysokości,** (i) z niego były jego 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5:8&lt;/x&gt;; &lt;x&gt;20 30:18&lt;/x&gt;; &lt;x&gt;20 27:9-19&lt;/x&gt;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45 cm x 45 cm x 90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2024-04-30T07:05:59Z</dcterms:modified>
</cp:coreProperties>
</file>