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twoim sługom słomy, a mówi się: Róbcie cegły! Ponadto, jako twoi słudzy, jesteśmy bici — wina leży po twojej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twoim sługom słomy, a mówią: Róbcie cegłę. I oto biją twe sługi, a to wina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nie dają sługom twoim, a mówią: Cegłę róbcie. I oto, sługi twe biją a lud twój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Plew nam nie dają, a cegły jako pierwej czynić każą. Oto nas, sługi twoje, biczmi sieką, a niesprawiedliwie się dzieje przeciw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teraz słomy sługom twoim i mówią nam: Róbcie cegły. I oto słudzy twoi są bici, i winę przypisuje się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sługom twoim, a mówi się nam: Róbcie cegły! Ponadto słudzy twoi są bici. Wina to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słomy twoim sługom, a mówi się nam: Róbcie cegły! Twoi słudzy są bici, a to wina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Wstrzymano dostarczanie słomy, a wciąż żąda się od twoich sług: «Wyrabiajcie cegły». Z tego powodu twoi słudzy są bici. Nie postępujesz właściwie ze swoim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plew twoim sługom, a mówią nam: ”Róbcie cegły!” I biją też twoje sługi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daje się słomy twoim sługom, a mówi się: 'Róbcie cegły!' Twoi słudzy są chłostani, a to jest wina twojego ludu!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Соломи не дають твоїм рабам, і кажуть нам робити цеглу, ось і твої раби були бичовані. Отже, кривдиш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 słomy twym sługom, a cegły powiadają wyrabiajcie. Czym zawinił twój lud, że oto twoi słudzy są bici?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dostarcza się słomy twoim sługom, a mimo to mówi się nam: ʼWyrabiajcie cegły!ʼ i oto twoi słudzy są bici, gdy tymczasem winny jest twój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2024-04-29T13:02:50Z</dcterms:modified>
</cp:coreProperties>
</file>