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mnie! To jest świadkiem – moje wycieńczenie powstaje przeciwko mnie, przeciwko mnie odpowiada.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2024-04-29T02:29:45Z</dcterms:modified>
</cp:coreProperties>
</file>