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900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Bije we mnie zewsząd – i odchodzę, jak drzewo wyrwał mą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2024-04-28T22:49:37Z</dcterms:modified>
</cp:coreProperties>
</file>