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lampa bezbożnych gaśnie i dosięga ich zguba? (Lub) bóle zadaje im w swoim gniewie?*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często gaśnie ich lampa? Czy często dosięga ich zguba? Czy często Bóg zadaje im ból w swoim gniewie?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często gaśnie pochodnia niegodziwych?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często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na nich zguba?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wydziela cierpienie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Częstoż pochodnia niepobożnych gaśnie? a zginienie ich przychodzi na nich? Oddziela im Bóg boleści w gniewie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świeca niezbożników zgaśnie i przydzie na nie powódź, i rozdzieli boleści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gaśnie lampa niewiernych, czy na nich klęska spada? A gniew Jego los im wyznacza?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gaśnie lampa bezbożnych i spada na nich zagłada? A jak często wyznacza On im cierpienia w swoim gniewie?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często gaśnie lampa bezbożnych i spada na nich zagłada? Czy Bóg w swym gniewie wyznacza im cierpienie?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gaśnie lampa przewrotnych? Czy spada na nich nieszczęście? Czy On oddaje im w gniewie, na co zasługują?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się zdarza, że lampa bezbożnych gaśnie? Czy wyniszcza ich srogo gniew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й світильник безбожних згасне, надійде ж на них знищення, а їхні болі прийдуть від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gaśnie pochodnia niegodziwych oraz przypada na nich zguba? Czy często wydziela im losy w swoim gniewie?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często jest gaszona lampa niegodziwych i jak często nawiedza ich nieszczęście? Jak często w swoim gniewie wyznacza on zagładę?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2024-04-30T22:48:18Z</dcterms:modified>
</cp:coreProperties>
</file>