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 widzieliście (to), więc dlaczego powtarzacie takie niedorzeczności?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i wy wiecie o tym wszystkim, skąd więc wasze niedorzeczne wywody?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wy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widzicie; po co więc te próżne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to wszyscy widzicie; przeczże wżdy próżność mówicie?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 wiecie, a czemuż bez przyczyny mówicie próżne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już to wszystko widzicie, więc po co się w spory jałowe wikłacie?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wy wszyscy widzieliście to, dlaczego więc pleciecie takie niedorzeczności?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 to widzicie, po co więc te próżne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to wszyscy widzicie, dlaczego dajecie się zwieść marności?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jużeście to oglądali, po cóż więc próżne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всі знаєте, що додаєте марне до марного.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to widzieliście; więc czemu mówicie marności?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 sami ujrzeliście wizje; czemuż więc okazujecie się zupełnie nic niewarci?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2024-04-27T20:03:18Z</dcterms:modified>
</cp:coreProperties>
</file>