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— i cóż? Czy mam patrzeć pożądliwie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ze swoimi oczami; jak mógłbym więc myśleć o pannie?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abym nie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abych ani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oczami przymierze, by nawet nie spojrzeć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umowę ze swoimi oczyma, że nie spojrzę pożądliwie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oczami, że nie będę wpatrywał się w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oczami, aby nie wpatrywać się w 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zawarłem z oczyma moimi, aby nigdy nie wejrzeć na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завіт моїм очам і не подумаю про дівчину.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oczyma; w jakim celu mam zwrócić uwagę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”Przymierze zawarłem ze swymi oczami. Jakże więc mógłbym zwracać uwagę na jakąś dziewicę?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2024-05-28T13:39:02Z</dcterms:modified>
</cp:coreProperties>
</file>