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patrzyłem na słońce, gdy świeciło, i na księżyc, gdy sunął wspaniale;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patrzał na światłość słońca, gdy świeciło, a na miesiąc, gdy wspaniało 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słońce, gdy się świeciło, i księżyc jasno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słońce, co świeci, lub w księżyc, co dumnie przepływa,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 słoneczne, gdy świeciło, i księżyc, gdy sunął wspaniale,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patrzyłem na słońce, gdy jaśniało, i na księżyc, gdy wschodził w swej okazałości,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spoglądałem na słońce, jego promienie i na księżyc wspaniale się przesuwający,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kiedyś na słońce w blasku jego światła i na księżyc wspaniale wschodzący,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побачу сонце, що сходить, що заходить, а місяць, що маліє? Бо це не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zbytnio wpatrywał w blask słońca, gdy świeciło, albo w księżyc, gdy się wspaniale toczył;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światło, gdy rozbłyskiwało, lub drogocenny księżyc sunący przed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2024-05-28T05:55:31Z</dcterms:modified>
</cp:coreProperties>
</file>