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2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 byłaby nieprawość (do osądzenia przez) sędziego,* bo sprzeniewierzyłbym się Bogu z wysoka.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 byłaby nieprawość godna kary sędziego, bo w ten sposób sprzeniewierzyłbym się Bogu z wysoka.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byłaby nieprawość karygodna, bo zaparłbym się Boga z wysoka.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toćby była nieprawość osądzenia godna; bobym się tem zaprzał Boga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nieprawość nawiętsza i zaprzenie przeciw Bogu nawyższemu;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Byłby to czyn karygodny: zaparcie się Boga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byłby występek karygodny, bo bym się zaparł Boga na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także byłoby grzechem godnym sądu, zaparciem się Boga na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także byłby występek godny sądu, równy zaparciu się Boga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byłoby występkiem, godnym kary [śmierci], zaparciem się Boga w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вже мені хай вважається за найбільше беззаконня, бо я збрехав перед Господом Всевишним.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byłby to występek do osądzenia, bo bym się tym zaparł Boga na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 byłoby przewinieniem godnym uwagi sędziów. bo zaparłbym się prawdziwego Boga w 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4:19&lt;/x&gt;; &lt;x&gt;50 17:2-3&lt;/x&gt;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2024-05-23T23:36:19Z</dcterms:modified>
</cp:coreProperties>
</file>