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(Wszystko) to jedno! Dlatego mówię: On gubi nienagannego i 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&lt;x&gt;250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2024-04-29T19:12:46Z</dcterms:modified>
</cp:coreProperties>
</file>