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rękę bezbożnika, oblicze jej sędziów zakrywa –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w mocy bezbożnika, oblicze jej sędziów zakrywa — bo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została wydana w ręce niegodziwego. On zakrywa oblicze sędziów. A jeśli nie on,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podana bywa w ręce niezbożnika, oblicze sędziów jej zakrywa. A jeźliż nie on, któż tedy inny jest, co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dana jest w ręce niezbożnika, oblicze sędziów jej zakrywa, a jeśli nie on jest, któż 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wydana w ręce grzesznika, jej sędziom zakrywa On oblicza. Jeśli nie On -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wydana jest w ręce bezbożnika, On zakrywa oblicze jej sędziów; a jeżeli nie On, któż to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bezbożnika, sędziom zakrywa oczy. Jeśli nie On, to kto?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dostaje się w ręce przewrotnych, On zasłania sędziom oczy. Bo jeśli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wydał w ręce przewrotnych, sędziom zasłania oblicza. Jeśli to nie On, to kto 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передані в руки безбожних. Лиця судів її покриває. Якщо ж не Сам Він,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wydana w moc niegodziwych, wzrok jej sędziów też się zakrywa; jeśli On tego nie sprawia – to któż inny?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została wydana w rękę niegodziwca; zakrywa on oblicze jej sędziów. Jeśli nie, to któż?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2024-04-29T19:43:25Z</dcterms:modified>
</cp:coreProperties>
</file>