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wszystkich mych skargach, zmienię wygląd, wypogodzę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Zapomnę o swojej skardze, zaniecham swego gniewu i pocieszę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rzekę: Zapomnę narzekania mego, zaniecham gniewu swego, a posilę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rzekę: Nie będę tak mówił: odmieniam twarz moję, a boleścią dręczon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powiem: Zapomnę o męce, odmienię, rozjaśnię oblicze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mojej skardze, odmienię swój wygląd i będę pogodny,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mówię: Zapomnę o mojej skardze, porzucę mój gniew i będę wesoły,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chciał zapomnieć o swojej udręce, już się nie przejmował i chciał się 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sobie: ”Zapomnę o mych skarbach, odmienię swoje oblicze i będę wesoły”,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скажу, забуду говорити, схилившись лицем, стогнатиму.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sobie pomyślę: Zapomnę o moim żalu, zaniecham mojej niechęci oraz spojrzę pogodnie.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rzekłem: ʼZapomnę o swej trosce, zmienię wygląd swego oblicza i się rozpromienięʼ,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2024-04-29T18:50:22Z</dcterms:modified>
</cp:coreProperties>
</file>