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104:17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17"/>
        <w:gridCol w:w="1841"/>
        <w:gridCol w:w="57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których ptaki budują gniazda, (I) bocian – na ich szczytach jego dom.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2024-05-21T03:35:51Z</dcterms:modified>
</cp:coreProperties>
</file>