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 na wieki, Ponieważ są rozkoszą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twoje świadectwa jako wieczne dziedzictwo, bo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dziedzictwo wieczne wziąłem świadectwa twoje;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Dostałem dziedzictwem świadectw twoich na wieki: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Napomnienia Twoje są moim dziedzictwem na wieki, bo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moim dziedzictwem na wieki, Gdyż są rozkoszą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wskazania są moim dziedzictwem na wieki,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Odziedziczyłem na wieki pouczenia Twoje, gdyż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dziedzictwem na wieki są Twoje rozkazy, one stanowią radość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odziedziczyłem na zawsze, bo one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twe wziąłem w posiadanie po czas niezmierzony, są bowiem radosnym uniesieniem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2024-05-26T05:37:07Z</dcterms:modified>
</cp:coreProperties>
</file>