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3"/>
        <w:gridCol w:w="1812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moją hańbę, której się boję, Gdyż Twoje rozstrzygnięcia są dobre!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2024-05-19T00:55:42Z</dcterms:modified>
</cp:coreProperties>
</file>