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4"/>
        <w:gridCol w:w="2047"/>
        <w:gridCol w:w="5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mi pociechą* w mej niedoli, Że Twa obietnica mnie ożywia.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dla mnie pociechą w niedoli, Że Twa obietnica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utrapieniu, bo twoje słowo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pociecha moja w utrapieniu mojem, że mię wyrok twój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mię cieszyło w utrapieniu moim, bo wyrok twój ożywił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moim ucisku jest dla mnie pociechą, że Twoja mowa obdarza mnie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pociechą moją w niedoli mojej, Że obietnica twoja mnie ożywia.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pocieszam w moim nieszczęściu, że obietnica Twoja mnie ożywi.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pokrzepia mnie w utrapieniu, gdyż słowo Twoje daje mi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moją pociechą w utrapieniu, że ożywia mnie Twoja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pociecha w mej niedoli, że Twoje słowo da mi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mą pociechą w moim uciśnieniu, bo wypowiedź twoja zachowała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2024-05-19T00:57:58Z</dcterms:modified>
</cp:coreProperties>
</file>