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2286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schwyta twoje niemowlęta I roztrzaska je o skałę.*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będzie ten, kto schwyta twe niemowlęta I je roztrzaska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schwyci i roztrzaska twe dzieci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roztrąci dziatki twe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roztrąci dzieci twe o opokę!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schwyci i roztrzaska o skałę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pochwyci I roztrzaska niemowlęta twoje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pochwyci i roztrzaska twoje dzieci o 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pochwyci i roztrzaska twe dzieci o 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roztrzaska twoje niemowlęta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kto pochwyci i roztrąci o skałę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będzie, kto pochwyci i roztrzaska twoje dzieci o urwistą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&lt;x&gt;290 13:16&lt;/x&gt;; &lt;x&gt;350 13:16&lt;/x&gt;; &lt;x&gt;160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2024-04-29T09:16:22Z</dcterms:modified>
</cp:coreProperties>
</file>