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żyje nienagannie I czyni to, co prawe;* Mówi prawdę w swoim sercu,**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żyje nienagannie, Postępuje w sposób prawy, Mówi prawdę z głębi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postępuje nienagannie i czyni sprawiedliwość, a w swoim sercu mówi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chodzi w niewinności, i czyni sprawiedliwość, a mówi prawdę w sercu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 bez zmazy i czyni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postępuje bez skazy, działa sprawiedliwie, a mówi prawdę w swoim sercu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żyje nienagannie I pełni to, co prawe, I mówi prawdę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nienagannie, czyni sprawiedliwość i w sercu swoim zachowuje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nienagannie, czyni sprawiedliwość, kto mówi prawdę w swoim 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prowadzi żywot nieskalany i pełni sprawiedliwość, kto żywi w sercu myśli prawe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Господеві: Ти мій Господь, бо не потребуєш моїх дібр.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bez zarzutu, świadczy sprawiedliwość oraz mówi prawdę w swym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nienagannie i czyni to, co prawe, oraz mówi prawdę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24:4-5&lt;/x&gt;; &lt;x&gt;290 33:15-16&lt;/x&gt;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Mówi prawdę, (która mieszka) w jego sercu; (2) Mówi prawdę (płynącą) z jego serca.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8:16&lt;/x&gt;; &lt;x&gt;560 4:25&lt;/x&gt;; &lt;x&gt;580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2024-04-29T13:26:43Z</dcterms:modified>
</cp:coreProperties>
</file>