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 moje ręce do walki, Dlatego moje ramiona mogą napiąć łuk ze spiżu.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2024-05-01T04:14:15Z</dcterms:modified>
</cp:coreProperties>
</file>