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Postępowałem, jakby to był mój przyjaciel, jakby brat; Jak przy opłakiwaniu matki chyliłem się w żałobie.*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Postępowałem, jakby to był mój przyjaciel lub brat, Chyliłem w żałobie swe czoło jak przy opłakiwaniu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Postępowałem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przyjacielem,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bratem, uginałem się pod brzemieniem smutku jak w żałobie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 przyjaciela, jako do brata mego, ustawiczniem chadzał; poniżałem się jako ten, który się smuci, chodząc po matce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bliźniemu i jako bratu naszemu takem dogadzał, jako żałujący i smęcący się, takem się 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 stracie przyjaciela czy brata. Chodziłem jak w żałobie po matce, sczerniały i pochylony.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Postępowałem jak przyjaciel, jak brat; Jak opłakujący matkę, chyliłem się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 przyjacielu, jak po bracie, chodziłem jakbym opłakiwał matkę, przywdziewałem 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Bolałem nad nimi jak nad przyjaciółmi i braćmi, byłem zgnębiony jak w żalu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troskałem się o nich jak o przyjaciela lub brata, uginałem się pod brzemieniem smutku jak ten, kto opłakuje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Błąkałem się w czerni jakbym był przyjacielem, jak gdyby był moim bratem; pochyliłem się jak w żałobie po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towarzysza, co się tyczy brata mego, chodziłem jak ktoś pogrążony w żałobie po matce. Pochylałem się, zasmucony.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2024-04-29T02:56:27Z</dcterms:modified>
</cp:coreProperties>
</file>