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w swych sercach stwierdzili: Spełniły się nasze pragnienia! Niech nie dojdzie do tego, że powiedzą: Połknięty!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Tego chcieliśmy!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swojem: Ehej, duszo masza! 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mówią w sercach swoich: Ehej, ehej, duszy naszej, i 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pomyślą w swym sercu: Ha, tegośmy chcieli! Niechaj nie powiedzą: Otośmy go pożarli.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swoim: Ach, oto czego pragnęliśmy! Niech nie mówią: Pochłonęliśmy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w swoich sercach: Ha! Spełniło się nasze pragnienie!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sobie: „Ach, to się nam udało!”. Niech nie mówią: „Pożarliśmy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mogli sobie powiedzieć: ”Ha, spełniło się nasze pragnienie”, oby nie mogli powiedzieć: ”Pożarliśmy go [wreszcie]”.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powiedzą sobie: Oto stało się nasze życzenie; niech nie powiedzą: Unicestwiliśmy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mówili w swym sercu: ”Ha, duszo nasza! ”Oby nie mówili: ”Połknęliśmy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2024-04-29T01:40:57Z</dcterms:modified>
</cp:coreProperties>
</file>