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9"/>
        <w:gridCol w:w="245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wydał rozkaz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rozkazał obłokom z góry, i forty niebieskie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z wierzchu, i otworzył furty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góry wydał rozkaz chmurom i bramy nieba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 góry rozkazał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w górze, a otworzywszy podwoje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obłokom z wysoka oraz 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chmurnym niebiosom w górze, i otworzył drzwi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2024-04-28T00:22:51Z</dcterms:modified>
</cp:coreProperties>
</file>