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obłokom w górze I otworzył bramy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2024-04-27T15:59:40Z</dcterms:modified>
</cp:coreProperties>
</file>