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miłosierny, przykrywał ich winę i nie zniszczył. Często powstrzymywał swój gniew i nie rozniecał swej zapalczywości.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2024-04-27T14:25:31Z</dcterms:modified>
</cp:coreProperties>
</file>