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Lub Twoje uniesienie, przejęty Twą bojaźnią?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zna srogość twego gniewu?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bojąc się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zapalczywość?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zna srogość gniewu twego? albo kto bojąc się ciebie zna zapalczywość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 możność gniewu twego? I przed bojaźnią twoją, gniew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potrafi zważyć ogrom Twojego gniewu i kto może doświadczyć mocy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moc gniewu twego? Kto boi się ciebie w uniesieniu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poznać ogrom Twojego gniewu i pełnię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siłę Twego gniewu i kto znieść zdoła moc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potęgę Twego gniewu, kto zmierzy z należną Tobie czcią zapalczywość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своїм ангелам заповість про тебе, щоб тебе оберегти на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rozważa siłę Twojego gniewu i według Twojej grozy siłę Twojego uniesienia?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siłę twojego gniewu i twe straszne rozgniewanie – stosownie do bojaźni przed 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2024-04-28T14:49:45Z</dcterms:modified>
</cp:coreProperties>
</file>