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86"/>
        <w:gridCol w:w="51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mruga okiem, zadaje ranę, a głupiec przez swe wargi* upadnie.**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mruga podstępnie okiem, ten rani, a gadatliwy głupiec upadnie.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mruga okiem, przynosi cierpienie, a gadatliwy głupiec upadnie.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mruga okiem, przynosi frasunek, ale głupi od warg swoich upadnie.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mruga okiem, przyniesie żal, a głupi wargami będzie bit.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mruga oczyma, sprawia cierpienie, upadnie, kto wargi ma nierozsądne.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złośliwie mruga oczyma, powoduje cierpienie, lecz kto odważnie karci, czyni 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mruga porozumiewawczo, sprawia cierpienie, kto mówi głupio, upadnie.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mruga oczyma, sprowadza nieszczęście, a wargi głupca prowadzą go do zguby.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mruga okiem, sprowadza troskę, (kto karci odważnie, zapewnia pokój).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мруґає очима з обманою збирає мужам смуток, хто ж оскаржує явно робить мир.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znacząco mruga okiem sprawia strapienie, a kto jest głupich ust – upada.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mruga okiem, zada ból, a kto ma głupie wargi, zostanie podeptany.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głupiec  przez  swe  wargi,  czyli: gadatliwy głupiec.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Kto daje znaki oczami wraz z oszustwem, przymnaża ludziom smutku, lecz kto z odwagą poprawia, czyni pokój G S BHS.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2024-05-07T00:25:45Z</dcterms:modified>
</cp:coreProperties>
</file>