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sprawiedliwych panuje dostatek, dochody bezbożnych ściągają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sprawiedliwego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dostatek, a w dochodach niegodziwego jest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dostatek wielki; ale w dochodach niepobożnego zamięszanie.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moc wielka, a w dochodziech niezbożnego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są wielkie zapasy, a w zysku bezbożnych -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dochody bezbożnego marnieją.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sprawiedliwego obfituje w dobra, zyski niegodziwego sprawiają kłopot.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wiele bogactw, a w dobytku bezbożnika panuje nieład.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lecz w zyskach bezbożnego -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многій праведності велика сила, а безбожні цілим коренем будуть вигублені з землі. В домах праведних велика сила, а плоди безбожних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wiele zapasów; a w dorobku niegodziwca panuje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prawego jest obfity zapas, lecz plon niegodziwca prowadzi do wyklęcia.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2024-04-29T19:19:04Z</dcterms:modified>
</cp:coreProperties>
</file>