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całe rozstrzygnięcie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&lt;x&gt;90 14:40-42&lt;/x&gt;;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2024-05-01T13:08:54Z</dcterms:modified>
</cp:coreProperties>
</file>