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szuka jej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umiejętności, a ucho mądrych szuka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roztropnego otrzyma umiejętność, a ucho mądrych szuka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zdobywa wiedzę, a ucho mądrych poszukuje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mądrości, a ucho mędrców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uszy mądrych wiedzy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pojętne osiąga roztropność, a ucho mądrych przyciąga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dąży do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розумного здобуває сприймання, а уха мудрих шукають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przyswaja sobie wiedzę, a ucho mędrców dąży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tego, kto się odznacza zrozumieniem, nabywa wiedzy, a ucho mądrych stara się znaleźć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2024-05-03T12:49:40Z</dcterms:modified>
</cp:coreProperties>
</file>